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C4A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Яковіну</w:t>
      </w:r>
      <w:proofErr w:type="spellEnd"/>
      <w:r w:rsidR="009C4A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Яковіна</w:t>
      </w:r>
      <w:proofErr w:type="spellEnd"/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Івановича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C4A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 xml:space="preserve">л. Набережна, </w:t>
      </w:r>
      <w:r w:rsidR="00E15F61">
        <w:rPr>
          <w:color w:val="000000"/>
          <w:sz w:val="28"/>
          <w:szCs w:val="28"/>
          <w:lang w:val="uk-UA"/>
        </w:rPr>
        <w:t>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житлової та громадської з</w:t>
      </w:r>
      <w:r>
        <w:rPr>
          <w:color w:val="000000"/>
          <w:sz w:val="28"/>
          <w:szCs w:val="28"/>
          <w:lang w:val="uk-UA"/>
        </w:rPr>
        <w:t>абудови, загальною площею 0,2500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Набережна, </w:t>
      </w:r>
      <w:r>
        <w:rPr>
          <w:color w:val="000000"/>
          <w:sz w:val="28"/>
          <w:szCs w:val="28"/>
          <w:lang w:val="uk-UA"/>
        </w:rPr>
        <w:t>7, Вінницького району, Вінницької області кадастров</w:t>
      </w:r>
      <w:r>
        <w:rPr>
          <w:color w:val="000000"/>
          <w:sz w:val="28"/>
          <w:szCs w:val="28"/>
          <w:lang w:val="uk-UA"/>
        </w:rPr>
        <w:t>ий номер 0520688900:04:008:0975</w:t>
      </w:r>
      <w:r>
        <w:rPr>
          <w:color w:val="000000"/>
          <w:sz w:val="28"/>
          <w:szCs w:val="28"/>
          <w:lang w:val="uk-UA"/>
        </w:rPr>
        <w:t>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806FB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9502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66</cp:revision>
  <cp:lastPrinted>2021-12-16T09:57:00Z</cp:lastPrinted>
  <dcterms:created xsi:type="dcterms:W3CDTF">2021-07-12T09:12:00Z</dcterms:created>
  <dcterms:modified xsi:type="dcterms:W3CDTF">2021-12-17T17:26:00Z</dcterms:modified>
</cp:coreProperties>
</file>